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12DB" w:rsidRPr="0040112E" w:rsidRDefault="00E112DB" w:rsidP="00E112DB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40112E">
        <w:rPr>
          <w:rFonts w:ascii="Arial" w:hAnsi="Arial" w:cs="Arial"/>
          <w:b/>
          <w:sz w:val="24"/>
          <w:szCs w:val="24"/>
          <w:u w:val="single"/>
        </w:rPr>
        <w:t>PROGRAMAÇÃO MÊS DA MULHER /2019</w:t>
      </w:r>
      <w:r>
        <w:rPr>
          <w:rFonts w:ascii="Arial" w:hAnsi="Arial" w:cs="Arial"/>
          <w:b/>
          <w:sz w:val="24"/>
          <w:szCs w:val="24"/>
          <w:u w:val="single"/>
        </w:rPr>
        <w:t xml:space="preserve"> – SECRETARIA MUNICIPAL DE SAÚDE</w:t>
      </w:r>
    </w:p>
    <w:p w:rsidR="00E112DB" w:rsidRDefault="00E112DB" w:rsidP="00E112DB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80"/>
        <w:gridCol w:w="2005"/>
        <w:gridCol w:w="2977"/>
        <w:gridCol w:w="7938"/>
      </w:tblGrid>
      <w:tr w:rsidR="00E112DB" w:rsidTr="00E22E4C">
        <w:tc>
          <w:tcPr>
            <w:tcW w:w="1080" w:type="dxa"/>
          </w:tcPr>
          <w:p w:rsidR="00E112DB" w:rsidRDefault="00E112DB" w:rsidP="00E22E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12E">
              <w:rPr>
                <w:rFonts w:ascii="Arial" w:hAnsi="Arial" w:cs="Arial"/>
                <w:b/>
                <w:sz w:val="24"/>
                <w:szCs w:val="24"/>
              </w:rPr>
              <w:t>DATA</w:t>
            </w:r>
          </w:p>
          <w:p w:rsidR="00E112DB" w:rsidRPr="0040112E" w:rsidRDefault="00E112DB" w:rsidP="00E22E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05" w:type="dxa"/>
          </w:tcPr>
          <w:p w:rsidR="00E112DB" w:rsidRPr="0040112E" w:rsidRDefault="00E112DB" w:rsidP="00E22E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HORÁRIO</w:t>
            </w:r>
          </w:p>
        </w:tc>
        <w:tc>
          <w:tcPr>
            <w:tcW w:w="2977" w:type="dxa"/>
          </w:tcPr>
          <w:p w:rsidR="00E112DB" w:rsidRPr="0040112E" w:rsidRDefault="00E112DB" w:rsidP="00E22E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12E">
              <w:rPr>
                <w:rFonts w:ascii="Arial" w:hAnsi="Arial" w:cs="Arial"/>
                <w:b/>
                <w:sz w:val="24"/>
                <w:szCs w:val="24"/>
              </w:rPr>
              <w:t xml:space="preserve">LOCAL </w:t>
            </w:r>
          </w:p>
        </w:tc>
        <w:tc>
          <w:tcPr>
            <w:tcW w:w="7938" w:type="dxa"/>
          </w:tcPr>
          <w:p w:rsidR="00E112DB" w:rsidRPr="0040112E" w:rsidRDefault="00E112DB" w:rsidP="00E22E4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112E">
              <w:rPr>
                <w:rFonts w:ascii="Arial" w:hAnsi="Arial" w:cs="Arial"/>
                <w:b/>
                <w:sz w:val="24"/>
                <w:szCs w:val="24"/>
              </w:rPr>
              <w:t>PROGRAMAÇÃO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07:30 h 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Horto Florestal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 de Conversa com as mulheres sobre Violências 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Roda de Conversa com as mulheres sobre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Auto-Estima</w:t>
            </w:r>
            <w:proofErr w:type="spellEnd"/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São Vicente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 de Conversa com as mulheres sobre Violências 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as 21:00h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Médica, Enfermagem, Atendimento Odontológico, coleta de exame preventivo do câncer de colo uterino, aferição de pressão arterial, avaliação antropométrica e testes rápidos.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as 21:00h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Esf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São Vicente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Médica, Enfermagem, Atendimento Odontológico, coleta de exame preventivo do câncer de colo uterino, aferição de pressão arterial, avaliação antropométrica e testes rápidos.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as 21:00h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Horto Florestal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Médica, Enfermagem, Atendimento Odontológico, coleta de exame preventivo do câncer de colo uterino, aferição de pressão arterial, avaliação antropométrica e testes rápidos.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15:00 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Centro Educacional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Capacitação dos profissionais sobre depressão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Pré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Intra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e Pós Parto – Identificando os sinais de alerta.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Morada do Sol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 de Conversa com as mulheres sobre Violências 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07:30 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Vila Operária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Roda de Conversa com as mulheres sobre </w:t>
            </w:r>
            <w:r w:rsidR="00EC13AB">
              <w:rPr>
                <w:rFonts w:ascii="Arial" w:hAnsi="Arial" w:cs="Arial"/>
                <w:sz w:val="24"/>
                <w:szCs w:val="24"/>
              </w:rPr>
              <w:t>Autocuidado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12/03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as 21:00 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Vila Operária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Médica, Enfermagem, Atendimento Odontológico, coleta de exame preventivo do câncer de colo uterino, aferição de pressão arterial, avaliação antropométrica e testes rápidos.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08:00h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Assentamento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Teijim</w:t>
            </w:r>
            <w:proofErr w:type="spellEnd"/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Coleta de exame preventivo do colo uterino, exame clinico de mamas e consulta de enfermagem.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as 21:00 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Nova C. Verde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Educação em Saúde sobre motivação e </w:t>
            </w:r>
            <w:r w:rsidR="00EC13AB">
              <w:rPr>
                <w:rFonts w:ascii="Arial" w:hAnsi="Arial" w:cs="Arial"/>
                <w:sz w:val="24"/>
                <w:szCs w:val="24"/>
              </w:rPr>
              <w:t>autoestima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Coleta de exame preventivo do colo uterino, exame clinico de mamas e consulta de enfermagem, aferição de pressão arterial, avaliação antropométrica, testes rápidos e atendimento odontológico.</w:t>
            </w:r>
          </w:p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07:30 h 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Centro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 de conversa sobre saúde integral da mulher.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as 21:00 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Centro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 de conversa sobre qualidade de vida;</w:t>
            </w:r>
          </w:p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Médica, Enfermagem, Atendimento Odontológico, coleta de exame preventivo do câncer de colo uterino, aferição de pressão arterial, avaliação antropométrica e testes rápidos.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as 21:00 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Centro Educacional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Educação em Saúde sobre motivação;</w:t>
            </w:r>
          </w:p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Consulta Médica, Enfermagem, Atendimento Odontológico, coleta de exame preventivo do câncer de colo uterino, aferição de pressão arterial, avaliação antropométrica e testes rápidos.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07:30h 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ESF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Irman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Ribeiro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Roda de Conversa com as mulheres sobre Violências.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20/03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08:00 às 12:00 h 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 Municipal Machado de Assis -Laranjal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Coleta de exame preventivo do colo uterino, exame clinico de mamas e consulta de enfermagem.</w:t>
            </w:r>
          </w:p>
        </w:tc>
      </w:tr>
      <w:tr w:rsidR="00E112DB" w:rsidTr="00E22E4C">
        <w:tc>
          <w:tcPr>
            <w:tcW w:w="1080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22/03</w:t>
            </w:r>
          </w:p>
        </w:tc>
        <w:tc>
          <w:tcPr>
            <w:tcW w:w="2005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17:00 as 21:00 h</w:t>
            </w:r>
          </w:p>
        </w:tc>
        <w:tc>
          <w:tcPr>
            <w:tcW w:w="2977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ESF Morada do Sol</w:t>
            </w:r>
          </w:p>
        </w:tc>
        <w:tc>
          <w:tcPr>
            <w:tcW w:w="7938" w:type="dxa"/>
          </w:tcPr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Coleta de exame preventivo do colo uterino, exame clinico de mamas e consulta de enfermagem, aferição de pressão arterial, avaliação antropométrica, testes rápidos e atendimento odontológico.</w:t>
            </w:r>
          </w:p>
          <w:p w:rsidR="00E112DB" w:rsidRDefault="00E112DB" w:rsidP="00E22E4C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E112DB" w:rsidRPr="0040112E" w:rsidRDefault="00E112DB" w:rsidP="00E112D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51BC6" w:rsidRPr="00E112DB" w:rsidRDefault="00951BC6" w:rsidP="00E112DB"/>
    <w:sectPr w:rsidR="00951BC6" w:rsidRPr="00E112DB" w:rsidSect="00E112DB">
      <w:headerReference w:type="default" r:id="rId6"/>
      <w:footerReference w:type="default" r:id="rId7"/>
      <w:pgSz w:w="16840" w:h="11907" w:orient="landscape" w:code="9"/>
      <w:pgMar w:top="1260" w:right="1452" w:bottom="927" w:left="851" w:header="284" w:footer="1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380D" w:rsidRDefault="006D380D">
      <w:pPr>
        <w:spacing w:after="0" w:line="240" w:lineRule="auto"/>
      </w:pPr>
      <w:r>
        <w:separator/>
      </w:r>
    </w:p>
  </w:endnote>
  <w:endnote w:type="continuationSeparator" w:id="0">
    <w:p w:rsidR="006D380D" w:rsidRDefault="006D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4" w:type="dxa"/>
      <w:tblInd w:w="1789" w:type="dxa"/>
      <w:tblLayout w:type="fixed"/>
      <w:tblLook w:val="01E0" w:firstRow="1" w:lastRow="1" w:firstColumn="1" w:lastColumn="1" w:noHBand="0" w:noVBand="0"/>
    </w:tblPr>
    <w:tblGrid>
      <w:gridCol w:w="8237"/>
      <w:gridCol w:w="2077"/>
    </w:tblGrid>
    <w:tr w:rsidR="007938DC" w:rsidTr="00E112DB">
      <w:trPr>
        <w:trHeight w:val="1035"/>
      </w:trPr>
      <w:tc>
        <w:tcPr>
          <w:tcW w:w="8237" w:type="dxa"/>
        </w:tcPr>
        <w:p w:rsidR="007938DC" w:rsidRPr="006E479D" w:rsidRDefault="009462AB">
          <w:pPr>
            <w:pStyle w:val="Rodap"/>
            <w:keepLines/>
            <w:jc w:val="center"/>
            <w:rPr>
              <w:rFonts w:ascii="Arial Narrow" w:hAnsi="Arial Narrow"/>
              <w:spacing w:val="16"/>
              <w:sz w:val="28"/>
              <w:szCs w:val="28"/>
              <w:u w:val="single"/>
            </w:rPr>
          </w:pPr>
          <w:r w:rsidRPr="006E479D">
            <w:rPr>
              <w:rFonts w:ascii="Arial Narrow" w:hAnsi="Arial Narrow"/>
              <w:spacing w:val="16"/>
              <w:sz w:val="28"/>
              <w:szCs w:val="28"/>
              <w:u w:val="single"/>
            </w:rPr>
            <w:t>Rua José Pereira Sobrinho, 808 – Bairro Santa Terezinha</w:t>
          </w:r>
        </w:p>
        <w:p w:rsidR="007938DC" w:rsidRDefault="009462AB">
          <w:pPr>
            <w:pStyle w:val="Rodap"/>
            <w:keepLines/>
            <w:jc w:val="center"/>
            <w:rPr>
              <w:rFonts w:ascii="Arial Narrow" w:hAnsi="Arial Narrow"/>
              <w:sz w:val="32"/>
            </w:rPr>
          </w:pPr>
          <w:r w:rsidRPr="006E479D">
            <w:rPr>
              <w:rFonts w:ascii="Arial Narrow" w:hAnsi="Arial Narrow"/>
              <w:sz w:val="28"/>
              <w:szCs w:val="28"/>
              <w:u w:val="single"/>
            </w:rPr>
            <w:t>Nova Andradina – MS – Fone/Fax: 0xx(67) 3441-0200 – CEP 79750-000</w:t>
          </w:r>
          <w:r w:rsidRPr="006E479D">
            <w:rPr>
              <w:rFonts w:ascii="Arial Narrow" w:hAnsi="Arial Narrow"/>
              <w:sz w:val="28"/>
              <w:szCs w:val="28"/>
            </w:rPr>
            <w:br/>
          </w:r>
          <w:r>
            <w:rPr>
              <w:rFonts w:ascii="Arial Narrow" w:hAnsi="Arial Narrow"/>
              <w:sz w:val="28"/>
              <w:szCs w:val="28"/>
            </w:rPr>
            <w:t>saude@pmna.ms.gov.br</w:t>
          </w:r>
        </w:p>
      </w:tc>
      <w:tc>
        <w:tcPr>
          <w:tcW w:w="2077" w:type="dxa"/>
        </w:tcPr>
        <w:p w:rsidR="007938DC" w:rsidRDefault="006D380D">
          <w:pPr>
            <w:pStyle w:val="Rodap"/>
            <w:jc w:val="right"/>
          </w:pPr>
        </w:p>
      </w:tc>
    </w:tr>
  </w:tbl>
  <w:p w:rsidR="007938DC" w:rsidRDefault="006D380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380D" w:rsidRDefault="006D380D">
      <w:pPr>
        <w:spacing w:after="0" w:line="240" w:lineRule="auto"/>
      </w:pPr>
      <w:r>
        <w:separator/>
      </w:r>
    </w:p>
  </w:footnote>
  <w:footnote w:type="continuationSeparator" w:id="0">
    <w:p w:rsidR="006D380D" w:rsidRDefault="006D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2559" w:type="dxa"/>
      <w:tblLook w:val="01E0" w:firstRow="1" w:lastRow="1" w:firstColumn="1" w:lastColumn="1" w:noHBand="0" w:noVBand="0"/>
    </w:tblPr>
    <w:tblGrid>
      <w:gridCol w:w="1908"/>
      <w:gridCol w:w="8132"/>
    </w:tblGrid>
    <w:tr w:rsidR="007938DC" w:rsidTr="00E112DB">
      <w:trPr>
        <w:trHeight w:val="1134"/>
      </w:trPr>
      <w:tc>
        <w:tcPr>
          <w:tcW w:w="1908" w:type="dxa"/>
        </w:tcPr>
        <w:p w:rsidR="007938DC" w:rsidRDefault="009462AB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736390CF" wp14:editId="4DB75926">
                <wp:extent cx="800100" cy="752475"/>
                <wp:effectExtent l="19050" t="0" r="0" b="0"/>
                <wp:docPr id="1" name="Imagem 1" descr="DRAW000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DRAW000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32" w:type="dxa"/>
        </w:tcPr>
        <w:p w:rsidR="007938DC" w:rsidRDefault="009462AB" w:rsidP="006E479D">
          <w:pPr>
            <w:pStyle w:val="Cabealho"/>
            <w:rPr>
              <w:rFonts w:ascii="Arial Narrow" w:hAnsi="Arial Narrow"/>
              <w:b/>
              <w:sz w:val="48"/>
            </w:rPr>
          </w:pPr>
          <w:r>
            <w:rPr>
              <w:rFonts w:ascii="Arial Narrow" w:hAnsi="Arial Narrow"/>
              <w:b/>
              <w:sz w:val="48"/>
            </w:rPr>
            <w:t>PREFEITURA DE NOVA ANDRADINA</w:t>
          </w:r>
        </w:p>
        <w:p w:rsidR="007938DC" w:rsidRDefault="009462AB" w:rsidP="00E83809">
          <w:pPr>
            <w:pStyle w:val="Cabealho"/>
            <w:jc w:val="center"/>
            <w:rPr>
              <w:rFonts w:ascii="Arial Narrow" w:hAnsi="Arial Narrow"/>
              <w:sz w:val="28"/>
            </w:rPr>
          </w:pPr>
          <w:r>
            <w:rPr>
              <w:rFonts w:ascii="Arial Narrow" w:hAnsi="Arial Narrow"/>
            </w:rPr>
            <w:t>Estado de Mato Grosso do Sul</w:t>
          </w:r>
          <w:r>
            <w:rPr>
              <w:rFonts w:ascii="Arial Narrow" w:hAnsi="Arial Narrow"/>
            </w:rPr>
            <w:br/>
            <w:t>Governo Municipal</w:t>
          </w:r>
          <w:r>
            <w:rPr>
              <w:rFonts w:ascii="Arial Narrow" w:hAnsi="Arial Narrow"/>
            </w:rPr>
            <w:br/>
          </w:r>
          <w:r>
            <w:rPr>
              <w:rFonts w:ascii="Arial Narrow" w:hAnsi="Arial Narrow"/>
              <w:b/>
              <w:sz w:val="28"/>
            </w:rPr>
            <w:t>SECRETARIA MUNICIPAL DE SAÚDE</w:t>
          </w:r>
        </w:p>
      </w:tc>
    </w:tr>
  </w:tbl>
  <w:p w:rsidR="007938DC" w:rsidRDefault="006D380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2AB"/>
    <w:rsid w:val="00453C0A"/>
    <w:rsid w:val="00562229"/>
    <w:rsid w:val="006B40FD"/>
    <w:rsid w:val="006D380D"/>
    <w:rsid w:val="00861F3E"/>
    <w:rsid w:val="009462AB"/>
    <w:rsid w:val="00951BC6"/>
    <w:rsid w:val="00A775A2"/>
    <w:rsid w:val="00AA2217"/>
    <w:rsid w:val="00B2534B"/>
    <w:rsid w:val="00E112DB"/>
    <w:rsid w:val="00EC1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4ECA3A-7087-4395-AA04-7795F4DC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12D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4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462AB"/>
  </w:style>
  <w:style w:type="paragraph" w:styleId="Rodap">
    <w:name w:val="footer"/>
    <w:basedOn w:val="Normal"/>
    <w:link w:val="RodapChar"/>
    <w:uiPriority w:val="99"/>
    <w:unhideWhenUsed/>
    <w:rsid w:val="009462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462AB"/>
  </w:style>
  <w:style w:type="table" w:customStyle="1" w:styleId="Tabelacomgrade1">
    <w:name w:val="Tabela com grade1"/>
    <w:basedOn w:val="Tabelanormal"/>
    <w:next w:val="Tabelacomgrade"/>
    <w:uiPriority w:val="59"/>
    <w:rsid w:val="009462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946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462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46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Saude</dc:creator>
  <cp:lastModifiedBy>ADMIN</cp:lastModifiedBy>
  <cp:revision>3</cp:revision>
  <cp:lastPrinted>2019-02-22T15:00:00Z</cp:lastPrinted>
  <dcterms:created xsi:type="dcterms:W3CDTF">2019-03-07T12:18:00Z</dcterms:created>
  <dcterms:modified xsi:type="dcterms:W3CDTF">2019-03-08T11:47:00Z</dcterms:modified>
</cp:coreProperties>
</file>