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E6" w:rsidRPr="00C409E6" w:rsidRDefault="00C409E6" w:rsidP="00C409E6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bookmarkStart w:id="0" w:name="_GoBack"/>
      <w:bookmarkEnd w:id="0"/>
      <w:r w:rsidRPr="00C409E6">
        <w:rPr>
          <w:rFonts w:ascii="Tahoma" w:hAnsi="Tahoma" w:cs="Tahoma"/>
          <w:b/>
          <w:i/>
          <w:sz w:val="24"/>
          <w:szCs w:val="24"/>
          <w:u w:val="single"/>
        </w:rPr>
        <w:t>Horários:</w:t>
      </w:r>
    </w:p>
    <w:p w:rsidR="00C409E6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FUTSAL – 08 a 11 anos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TERÇA</w:t>
      </w:r>
      <w:r w:rsidRPr="00064E7E">
        <w:rPr>
          <w:rFonts w:ascii="Tahoma" w:hAnsi="Tahoma" w:cs="Tahoma"/>
          <w:sz w:val="24"/>
          <w:szCs w:val="24"/>
        </w:rPr>
        <w:tab/>
        <w:t>09:30 às 11:00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QUARTA</w:t>
      </w:r>
      <w:r w:rsidRPr="00064E7E">
        <w:rPr>
          <w:rFonts w:ascii="Tahoma" w:hAnsi="Tahoma" w:cs="Tahoma"/>
          <w:sz w:val="24"/>
          <w:szCs w:val="24"/>
        </w:rPr>
        <w:tab/>
        <w:t>09:30 às 11:00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FUTSAL – 08 a 11 anos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SEGUNDA</w:t>
      </w:r>
      <w:r w:rsidRPr="00064E7E">
        <w:rPr>
          <w:rFonts w:ascii="Tahoma" w:hAnsi="Tahoma" w:cs="Tahoma"/>
          <w:sz w:val="24"/>
          <w:szCs w:val="24"/>
        </w:rPr>
        <w:tab/>
        <w:t>13:00 às 14:30</w:t>
      </w:r>
      <w:r w:rsidRPr="00064E7E">
        <w:rPr>
          <w:rFonts w:ascii="Tahoma" w:hAnsi="Tahoma" w:cs="Tahoma"/>
          <w:sz w:val="24"/>
          <w:szCs w:val="24"/>
        </w:rPr>
        <w:tab/>
        <w:t>CENTRO DE EVENTOS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QUARTA</w:t>
      </w:r>
      <w:r w:rsidRPr="00064E7E">
        <w:rPr>
          <w:rFonts w:ascii="Tahoma" w:hAnsi="Tahoma" w:cs="Tahoma"/>
          <w:sz w:val="24"/>
          <w:szCs w:val="24"/>
        </w:rPr>
        <w:tab/>
        <w:t>13:00 às 14:30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FUTSAL – 12 a 14 anos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SEGUNDA</w:t>
      </w:r>
      <w:r w:rsidRPr="00064E7E">
        <w:rPr>
          <w:rFonts w:ascii="Tahoma" w:hAnsi="Tahoma" w:cs="Tahoma"/>
          <w:sz w:val="24"/>
          <w:szCs w:val="24"/>
        </w:rPr>
        <w:tab/>
        <w:t>16:00 às 17:30</w:t>
      </w:r>
      <w:r w:rsidRPr="00064E7E">
        <w:rPr>
          <w:rFonts w:ascii="Tahoma" w:hAnsi="Tahoma" w:cs="Tahoma"/>
          <w:sz w:val="24"/>
          <w:szCs w:val="24"/>
        </w:rPr>
        <w:tab/>
        <w:t>CENTRO DE EVENTOS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QUARTA</w:t>
      </w:r>
      <w:r w:rsidRPr="00064E7E">
        <w:rPr>
          <w:rFonts w:ascii="Tahoma" w:hAnsi="Tahoma" w:cs="Tahoma"/>
          <w:sz w:val="24"/>
          <w:szCs w:val="24"/>
        </w:rPr>
        <w:tab/>
        <w:t>16:00 às 17:30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BASQUETE MASCULINO E FEMININO – 08 a 11 anos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TERÇA</w:t>
      </w:r>
      <w:r w:rsidRPr="00064E7E">
        <w:rPr>
          <w:rFonts w:ascii="Tahoma" w:hAnsi="Tahoma" w:cs="Tahoma"/>
          <w:sz w:val="24"/>
          <w:szCs w:val="24"/>
        </w:rPr>
        <w:tab/>
        <w:t>14:30 às 16:00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QUINTA</w:t>
      </w:r>
      <w:r w:rsidRPr="00064E7E">
        <w:rPr>
          <w:rFonts w:ascii="Tahoma" w:hAnsi="Tahoma" w:cs="Tahoma"/>
          <w:sz w:val="24"/>
          <w:szCs w:val="24"/>
        </w:rPr>
        <w:tab/>
        <w:t>14:30 às 16:00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BASQUETE FEMININO – 12 a 16 anos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SEGUNDA</w:t>
      </w:r>
      <w:r w:rsidRPr="00064E7E">
        <w:rPr>
          <w:rFonts w:ascii="Tahoma" w:hAnsi="Tahoma" w:cs="Tahoma"/>
          <w:sz w:val="24"/>
          <w:szCs w:val="24"/>
        </w:rPr>
        <w:tab/>
        <w:t>17:30 às 19:00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QUARTA</w:t>
      </w:r>
      <w:r w:rsidRPr="00064E7E">
        <w:rPr>
          <w:rFonts w:ascii="Tahoma" w:hAnsi="Tahoma" w:cs="Tahoma"/>
          <w:sz w:val="24"/>
          <w:szCs w:val="24"/>
        </w:rPr>
        <w:tab/>
        <w:t>17:30 às 19:00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BASQUETE MASCULINO –  15 e 16 anos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TERÇA</w:t>
      </w:r>
      <w:r w:rsidRPr="00064E7E">
        <w:rPr>
          <w:rFonts w:ascii="Tahoma" w:hAnsi="Tahoma" w:cs="Tahoma"/>
          <w:sz w:val="24"/>
          <w:szCs w:val="24"/>
        </w:rPr>
        <w:tab/>
        <w:t>16:00 às 17:30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lastRenderedPageBreak/>
        <w:t>QUINTA</w:t>
      </w:r>
      <w:r w:rsidRPr="00064E7E">
        <w:rPr>
          <w:rFonts w:ascii="Tahoma" w:hAnsi="Tahoma" w:cs="Tahoma"/>
          <w:sz w:val="24"/>
          <w:szCs w:val="24"/>
        </w:rPr>
        <w:tab/>
        <w:t>16:00 às 17:30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BASQUETE MASCULINO – 12 a 14 anos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TERÇA</w:t>
      </w:r>
      <w:r w:rsidRPr="00064E7E">
        <w:rPr>
          <w:rFonts w:ascii="Tahoma" w:hAnsi="Tahoma" w:cs="Tahoma"/>
          <w:sz w:val="24"/>
          <w:szCs w:val="24"/>
        </w:rPr>
        <w:tab/>
        <w:t>17:30 às 19:00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QUINTA</w:t>
      </w:r>
      <w:r w:rsidRPr="00064E7E">
        <w:rPr>
          <w:rFonts w:ascii="Tahoma" w:hAnsi="Tahoma" w:cs="Tahoma"/>
          <w:sz w:val="24"/>
          <w:szCs w:val="24"/>
        </w:rPr>
        <w:tab/>
        <w:t>17:30 às 19:00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VOLEIBOL MASCULINO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SEGUNDA</w:t>
      </w:r>
      <w:r w:rsidRPr="00064E7E">
        <w:rPr>
          <w:rFonts w:ascii="Tahoma" w:hAnsi="Tahoma" w:cs="Tahoma"/>
          <w:sz w:val="24"/>
          <w:szCs w:val="24"/>
        </w:rPr>
        <w:tab/>
        <w:t>13:00 às 14:30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QUARTA</w:t>
      </w:r>
      <w:r w:rsidRPr="00064E7E">
        <w:rPr>
          <w:rFonts w:ascii="Tahoma" w:hAnsi="Tahoma" w:cs="Tahoma"/>
          <w:sz w:val="24"/>
          <w:szCs w:val="24"/>
        </w:rPr>
        <w:tab/>
        <w:t>13:00 às 14:30</w:t>
      </w:r>
      <w:r w:rsidRPr="00064E7E">
        <w:rPr>
          <w:rFonts w:ascii="Tahoma" w:hAnsi="Tahoma" w:cs="Tahoma"/>
          <w:sz w:val="24"/>
          <w:szCs w:val="24"/>
        </w:rPr>
        <w:tab/>
        <w:t>CENTRO DE EVENTOS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VOLEIBOL FEMININO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SEGUNDA</w:t>
      </w:r>
      <w:r w:rsidRPr="00064E7E">
        <w:rPr>
          <w:rFonts w:ascii="Tahoma" w:hAnsi="Tahoma" w:cs="Tahoma"/>
          <w:sz w:val="24"/>
          <w:szCs w:val="24"/>
        </w:rPr>
        <w:tab/>
        <w:t>14:30 às 16:00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QUARTA</w:t>
      </w:r>
      <w:r w:rsidRPr="00064E7E">
        <w:rPr>
          <w:rFonts w:ascii="Tahoma" w:hAnsi="Tahoma" w:cs="Tahoma"/>
          <w:sz w:val="24"/>
          <w:szCs w:val="24"/>
        </w:rPr>
        <w:tab/>
        <w:t>14:30 às 16:00</w:t>
      </w:r>
      <w:r w:rsidRPr="00064E7E">
        <w:rPr>
          <w:rFonts w:ascii="Tahoma" w:hAnsi="Tahoma" w:cs="Tahoma"/>
          <w:sz w:val="24"/>
          <w:szCs w:val="24"/>
        </w:rPr>
        <w:tab/>
        <w:t>CENTRO DE EVENTOS</w:t>
      </w: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</w:p>
    <w:p w:rsidR="00C409E6" w:rsidRPr="00064E7E" w:rsidRDefault="00C409E6" w:rsidP="00C409E6">
      <w:pPr>
        <w:jc w:val="both"/>
        <w:rPr>
          <w:rFonts w:ascii="Tahoma" w:hAnsi="Tahoma" w:cs="Tahoma"/>
          <w:b/>
          <w:sz w:val="24"/>
          <w:szCs w:val="24"/>
        </w:rPr>
      </w:pPr>
      <w:r w:rsidRPr="00064E7E">
        <w:rPr>
          <w:rFonts w:ascii="Tahoma" w:hAnsi="Tahoma" w:cs="Tahoma"/>
          <w:b/>
          <w:sz w:val="24"/>
          <w:szCs w:val="24"/>
        </w:rPr>
        <w:t>FUTSAL FEMININO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DIA</w:t>
      </w:r>
      <w:r w:rsidRPr="00064E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064E7E">
        <w:rPr>
          <w:rFonts w:ascii="Tahoma" w:hAnsi="Tahoma" w:cs="Tahoma"/>
          <w:sz w:val="24"/>
          <w:szCs w:val="24"/>
        </w:rPr>
        <w:t>HORÁRIO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064E7E">
        <w:rPr>
          <w:rFonts w:ascii="Tahoma" w:hAnsi="Tahoma" w:cs="Tahoma"/>
          <w:sz w:val="24"/>
          <w:szCs w:val="24"/>
        </w:rPr>
        <w:tab/>
        <w:t>LOCAL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SEGUNDA</w:t>
      </w:r>
      <w:r w:rsidRPr="00064E7E">
        <w:rPr>
          <w:rFonts w:ascii="Tahoma" w:hAnsi="Tahoma" w:cs="Tahoma"/>
          <w:sz w:val="24"/>
          <w:szCs w:val="24"/>
        </w:rPr>
        <w:tab/>
        <w:t>16:00 às 17:30</w:t>
      </w:r>
      <w:r w:rsidRPr="00064E7E">
        <w:rPr>
          <w:rFonts w:ascii="Tahoma" w:hAnsi="Tahoma" w:cs="Tahoma"/>
          <w:sz w:val="24"/>
          <w:szCs w:val="24"/>
        </w:rPr>
        <w:tab/>
        <w:t>GINÁSIO</w:t>
      </w:r>
    </w:p>
    <w:p w:rsidR="00C409E6" w:rsidRPr="00064E7E" w:rsidRDefault="00C409E6" w:rsidP="00C409E6">
      <w:pPr>
        <w:jc w:val="both"/>
        <w:rPr>
          <w:rFonts w:ascii="Tahoma" w:hAnsi="Tahoma" w:cs="Tahoma"/>
          <w:sz w:val="24"/>
          <w:szCs w:val="24"/>
        </w:rPr>
      </w:pPr>
      <w:r w:rsidRPr="00064E7E">
        <w:rPr>
          <w:rFonts w:ascii="Tahoma" w:hAnsi="Tahoma" w:cs="Tahoma"/>
          <w:sz w:val="24"/>
          <w:szCs w:val="24"/>
        </w:rPr>
        <w:t>QUARTA</w:t>
      </w:r>
      <w:r w:rsidRPr="00064E7E">
        <w:rPr>
          <w:rFonts w:ascii="Tahoma" w:hAnsi="Tahoma" w:cs="Tahoma"/>
          <w:sz w:val="24"/>
          <w:szCs w:val="24"/>
        </w:rPr>
        <w:tab/>
        <w:t>16:00 às 17:30</w:t>
      </w:r>
      <w:r w:rsidRPr="00064E7E">
        <w:rPr>
          <w:rFonts w:ascii="Tahoma" w:hAnsi="Tahoma" w:cs="Tahoma"/>
          <w:sz w:val="24"/>
          <w:szCs w:val="24"/>
        </w:rPr>
        <w:tab/>
        <w:t>CENTRO DE EVENTOS</w:t>
      </w:r>
    </w:p>
    <w:p w:rsidR="0017324E" w:rsidRDefault="0017324E"/>
    <w:sectPr w:rsidR="00173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9C" w:rsidRDefault="00847D9C" w:rsidP="00C409E6">
      <w:pPr>
        <w:spacing w:after="0" w:line="240" w:lineRule="auto"/>
      </w:pPr>
      <w:r>
        <w:separator/>
      </w:r>
    </w:p>
  </w:endnote>
  <w:endnote w:type="continuationSeparator" w:id="0">
    <w:p w:rsidR="00847D9C" w:rsidRDefault="00847D9C" w:rsidP="00C4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9C" w:rsidRDefault="00847D9C" w:rsidP="00C409E6">
      <w:pPr>
        <w:spacing w:after="0" w:line="240" w:lineRule="auto"/>
      </w:pPr>
      <w:r>
        <w:separator/>
      </w:r>
    </w:p>
  </w:footnote>
  <w:footnote w:type="continuationSeparator" w:id="0">
    <w:p w:rsidR="00847D9C" w:rsidRDefault="00847D9C" w:rsidP="00C4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E6"/>
    <w:rsid w:val="0017324E"/>
    <w:rsid w:val="00847D9C"/>
    <w:rsid w:val="00BA4721"/>
    <w:rsid w:val="00BC641A"/>
    <w:rsid w:val="00C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3517-DB84-4234-88D1-D506E6B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9E6"/>
  </w:style>
  <w:style w:type="paragraph" w:styleId="Rodap">
    <w:name w:val="footer"/>
    <w:basedOn w:val="Normal"/>
    <w:link w:val="RodapChar"/>
    <w:uiPriority w:val="99"/>
    <w:unhideWhenUsed/>
    <w:rsid w:val="00C4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2</cp:revision>
  <dcterms:created xsi:type="dcterms:W3CDTF">2019-07-29T13:38:00Z</dcterms:created>
  <dcterms:modified xsi:type="dcterms:W3CDTF">2019-07-29T13:38:00Z</dcterms:modified>
</cp:coreProperties>
</file>