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E0D" w:rsidRDefault="00730E0D" w:rsidP="00730E0D">
      <w:pPr>
        <w:spacing w:after="144" w:line="263" w:lineRule="auto"/>
        <w:ind w:left="3875" w:right="57" w:hanging="3404"/>
      </w:pPr>
      <w:r>
        <w:rPr>
          <w:sz w:val="28"/>
        </w:rPr>
        <w:t>EDITAL Nº 001/2023 “LEI PAULO GUSTAVO – AUDIOVISUAL” -  ANEXO XII</w:t>
      </w:r>
    </w:p>
    <w:p w:rsidR="00730E0D" w:rsidRPr="005503B6" w:rsidRDefault="00730E0D" w:rsidP="00730E0D">
      <w:pPr>
        <w:jc w:val="center"/>
        <w:rPr>
          <w:b/>
          <w:sz w:val="28"/>
          <w:u w:val="single"/>
        </w:rPr>
      </w:pPr>
      <w:r w:rsidRPr="005503B6">
        <w:rPr>
          <w:b/>
          <w:sz w:val="28"/>
          <w:u w:val="single"/>
        </w:rPr>
        <w:t>DISTRIBUIÇÃO DE VAGAS E VALORES</w:t>
      </w:r>
    </w:p>
    <w:p w:rsidR="00730E0D" w:rsidRDefault="00730E0D" w:rsidP="00730E0D"/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1795"/>
        <w:gridCol w:w="3061"/>
        <w:gridCol w:w="1113"/>
        <w:gridCol w:w="1369"/>
        <w:gridCol w:w="2013"/>
      </w:tblGrid>
      <w:tr w:rsidR="00730E0D" w:rsidRPr="005503B6" w:rsidTr="00E94673">
        <w:trPr>
          <w:trHeight w:val="974"/>
        </w:trPr>
        <w:tc>
          <w:tcPr>
            <w:tcW w:w="1696" w:type="dxa"/>
          </w:tcPr>
          <w:p w:rsidR="00730E0D" w:rsidRPr="005503B6" w:rsidRDefault="00730E0D" w:rsidP="00E94673">
            <w:pPr>
              <w:jc w:val="center"/>
              <w:rPr>
                <w:b/>
              </w:rPr>
            </w:pPr>
            <w:r w:rsidRPr="005503B6">
              <w:rPr>
                <w:b/>
              </w:rPr>
              <w:t>Modalidade</w:t>
            </w:r>
          </w:p>
        </w:tc>
        <w:tc>
          <w:tcPr>
            <w:tcW w:w="3125" w:type="dxa"/>
          </w:tcPr>
          <w:p w:rsidR="00730E0D" w:rsidRPr="005503B6" w:rsidRDefault="00730E0D" w:rsidP="00E94673">
            <w:pPr>
              <w:jc w:val="center"/>
              <w:rPr>
                <w:b/>
              </w:rPr>
            </w:pPr>
            <w:r w:rsidRPr="005503B6">
              <w:rPr>
                <w:b/>
              </w:rPr>
              <w:t>Ação específica</w:t>
            </w:r>
          </w:p>
        </w:tc>
        <w:tc>
          <w:tcPr>
            <w:tcW w:w="1122" w:type="dxa"/>
          </w:tcPr>
          <w:p w:rsidR="00730E0D" w:rsidRPr="005503B6" w:rsidRDefault="00730E0D" w:rsidP="00E94673">
            <w:pPr>
              <w:jc w:val="center"/>
              <w:rPr>
                <w:b/>
              </w:rPr>
            </w:pPr>
            <w:r w:rsidRPr="005503B6">
              <w:rPr>
                <w:b/>
              </w:rPr>
              <w:t>Total de vagas</w:t>
            </w:r>
          </w:p>
        </w:tc>
        <w:tc>
          <w:tcPr>
            <w:tcW w:w="1369" w:type="dxa"/>
          </w:tcPr>
          <w:p w:rsidR="00730E0D" w:rsidRPr="005503B6" w:rsidRDefault="00730E0D" w:rsidP="00E94673">
            <w:pPr>
              <w:jc w:val="center"/>
              <w:rPr>
                <w:b/>
              </w:rPr>
            </w:pPr>
            <w:r w:rsidRPr="005503B6">
              <w:rPr>
                <w:b/>
              </w:rPr>
              <w:t xml:space="preserve">Valor </w:t>
            </w:r>
            <w:r>
              <w:rPr>
                <w:b/>
              </w:rPr>
              <w:t>máximo por</w:t>
            </w:r>
            <w:r w:rsidRPr="005503B6">
              <w:rPr>
                <w:b/>
              </w:rPr>
              <w:t xml:space="preserve"> projeto</w:t>
            </w:r>
          </w:p>
        </w:tc>
        <w:tc>
          <w:tcPr>
            <w:tcW w:w="2039" w:type="dxa"/>
          </w:tcPr>
          <w:p w:rsidR="00730E0D" w:rsidRPr="005503B6" w:rsidRDefault="00730E0D" w:rsidP="00E94673">
            <w:pPr>
              <w:jc w:val="center"/>
              <w:rPr>
                <w:b/>
              </w:rPr>
            </w:pPr>
            <w:r w:rsidRPr="005503B6">
              <w:rPr>
                <w:b/>
              </w:rPr>
              <w:t>Valor total</w:t>
            </w:r>
            <w:r>
              <w:rPr>
                <w:b/>
              </w:rPr>
              <w:t xml:space="preserve"> modalidade</w:t>
            </w:r>
          </w:p>
        </w:tc>
      </w:tr>
      <w:tr w:rsidR="00730E0D" w:rsidTr="00E94673">
        <w:tc>
          <w:tcPr>
            <w:tcW w:w="1696" w:type="dxa"/>
          </w:tcPr>
          <w:p w:rsidR="00730E0D" w:rsidRDefault="00730E0D" w:rsidP="00E94673">
            <w:pPr>
              <w:spacing w:after="9" w:line="251" w:lineRule="auto"/>
              <w:ind w:right="0"/>
              <w:jc w:val="left"/>
            </w:pPr>
            <w:r>
              <w:rPr>
                <w:b/>
              </w:rPr>
              <w:t xml:space="preserve">Produção de curtas-metragens e médias-metragens – </w:t>
            </w:r>
          </w:p>
          <w:p w:rsidR="00730E0D" w:rsidRDefault="00730E0D" w:rsidP="00E94673">
            <w:r>
              <w:rPr>
                <w:b/>
              </w:rPr>
              <w:t>Profissionais do audiovisual</w:t>
            </w:r>
          </w:p>
        </w:tc>
        <w:tc>
          <w:tcPr>
            <w:tcW w:w="3125" w:type="dxa"/>
          </w:tcPr>
          <w:p w:rsidR="00730E0D" w:rsidRDefault="00730E0D" w:rsidP="00730E0D">
            <w:pPr>
              <w:pStyle w:val="PargrafodaLista"/>
              <w:numPr>
                <w:ilvl w:val="0"/>
                <w:numId w:val="1"/>
              </w:numPr>
              <w:spacing w:after="10"/>
              <w:ind w:left="266" w:right="66" w:hanging="248"/>
            </w:pPr>
            <w:r>
              <w:t xml:space="preserve">Produção de curtas-metragens – ficção - até 18min.  </w:t>
            </w:r>
          </w:p>
          <w:p w:rsidR="00730E0D" w:rsidRDefault="00730E0D" w:rsidP="00730E0D">
            <w:pPr>
              <w:pStyle w:val="PargrafodaLista"/>
              <w:numPr>
                <w:ilvl w:val="0"/>
                <w:numId w:val="1"/>
              </w:numPr>
              <w:spacing w:after="10"/>
              <w:ind w:left="266" w:right="66" w:hanging="248"/>
            </w:pPr>
            <w:r>
              <w:t xml:space="preserve">Produção de curtas-metragens – animação - até 18min.  </w:t>
            </w:r>
          </w:p>
          <w:p w:rsidR="00730E0D" w:rsidRDefault="00730E0D" w:rsidP="00730E0D">
            <w:pPr>
              <w:numPr>
                <w:ilvl w:val="0"/>
                <w:numId w:val="1"/>
              </w:numPr>
              <w:spacing w:after="10"/>
              <w:ind w:left="266" w:right="66" w:hanging="248"/>
            </w:pPr>
            <w:r>
              <w:t xml:space="preserve">Produção de médias-metragens – ficção – de 21 à 60min.  </w:t>
            </w:r>
          </w:p>
          <w:p w:rsidR="00730E0D" w:rsidRDefault="00730E0D" w:rsidP="00730E0D">
            <w:pPr>
              <w:numPr>
                <w:ilvl w:val="0"/>
                <w:numId w:val="1"/>
              </w:numPr>
              <w:spacing w:after="10"/>
              <w:ind w:left="266" w:right="66" w:hanging="248"/>
            </w:pPr>
            <w:r>
              <w:t xml:space="preserve">Produção de médias-metragens – documentário – de 21 à 60min.  </w:t>
            </w:r>
          </w:p>
          <w:p w:rsidR="00730E0D" w:rsidRDefault="00730E0D" w:rsidP="00730E0D">
            <w:pPr>
              <w:numPr>
                <w:ilvl w:val="0"/>
                <w:numId w:val="1"/>
              </w:numPr>
              <w:spacing w:after="10"/>
              <w:ind w:left="266" w:right="66" w:hanging="248"/>
            </w:pPr>
            <w:r>
              <w:t>Produção de médias-metragens – animação – de 21 à 60min.</w:t>
            </w:r>
          </w:p>
        </w:tc>
        <w:tc>
          <w:tcPr>
            <w:tcW w:w="1122" w:type="dxa"/>
          </w:tcPr>
          <w:p w:rsidR="00730E0D" w:rsidRDefault="00730E0D" w:rsidP="00E94673">
            <w:pPr>
              <w:jc w:val="center"/>
            </w:pPr>
            <w:r>
              <w:t>Até 05</w:t>
            </w:r>
          </w:p>
        </w:tc>
        <w:tc>
          <w:tcPr>
            <w:tcW w:w="1369" w:type="dxa"/>
          </w:tcPr>
          <w:p w:rsidR="00730E0D" w:rsidRDefault="00730E0D" w:rsidP="00E94673">
            <w:pPr>
              <w:jc w:val="center"/>
            </w:pPr>
            <w:r>
              <w:t>R$ 40.000,00</w:t>
            </w:r>
          </w:p>
        </w:tc>
        <w:tc>
          <w:tcPr>
            <w:tcW w:w="2039" w:type="dxa"/>
          </w:tcPr>
          <w:p w:rsidR="00730E0D" w:rsidRDefault="00730E0D" w:rsidP="00E94673">
            <w:pPr>
              <w:jc w:val="center"/>
            </w:pPr>
            <w:r>
              <w:t>R$ 200.000,00</w:t>
            </w:r>
          </w:p>
        </w:tc>
      </w:tr>
      <w:tr w:rsidR="00730E0D" w:rsidTr="00E94673">
        <w:tc>
          <w:tcPr>
            <w:tcW w:w="1696" w:type="dxa"/>
          </w:tcPr>
          <w:p w:rsidR="00730E0D" w:rsidRDefault="00730E0D" w:rsidP="00E94673">
            <w:r>
              <w:rPr>
                <w:b/>
              </w:rPr>
              <w:t>Produção audiovisual – cinema criativo</w:t>
            </w:r>
          </w:p>
        </w:tc>
        <w:tc>
          <w:tcPr>
            <w:tcW w:w="3125" w:type="dxa"/>
          </w:tcPr>
          <w:p w:rsidR="00730E0D" w:rsidRDefault="00730E0D" w:rsidP="00730E0D">
            <w:pPr>
              <w:pStyle w:val="PargrafodaLista"/>
              <w:numPr>
                <w:ilvl w:val="0"/>
                <w:numId w:val="2"/>
              </w:numPr>
              <w:spacing w:after="10"/>
              <w:ind w:left="281" w:right="66"/>
            </w:pPr>
            <w:r>
              <w:t xml:space="preserve">Produção audiovisual – registro </w:t>
            </w:r>
            <w:proofErr w:type="spellStart"/>
            <w:r>
              <w:t>videográfico</w:t>
            </w:r>
            <w:proofErr w:type="spellEnd"/>
          </w:p>
          <w:p w:rsidR="00730E0D" w:rsidRDefault="00730E0D" w:rsidP="00730E0D">
            <w:pPr>
              <w:pStyle w:val="PargrafodaLista"/>
              <w:numPr>
                <w:ilvl w:val="0"/>
                <w:numId w:val="2"/>
              </w:numPr>
              <w:spacing w:after="10"/>
              <w:ind w:left="281" w:right="66"/>
            </w:pPr>
            <w:r>
              <w:t xml:space="preserve">Produção audiovisual – vídeo skate.  </w:t>
            </w:r>
          </w:p>
          <w:p w:rsidR="00730E0D" w:rsidRDefault="00730E0D" w:rsidP="00730E0D">
            <w:pPr>
              <w:numPr>
                <w:ilvl w:val="0"/>
                <w:numId w:val="2"/>
              </w:numPr>
              <w:spacing w:after="10"/>
              <w:ind w:left="281" w:right="66"/>
            </w:pPr>
            <w:r>
              <w:t xml:space="preserve">Produção audiovisual – vídeo dança.  </w:t>
            </w:r>
          </w:p>
          <w:p w:rsidR="00730E0D" w:rsidRDefault="00730E0D" w:rsidP="00730E0D">
            <w:pPr>
              <w:numPr>
                <w:ilvl w:val="0"/>
                <w:numId w:val="2"/>
              </w:numPr>
              <w:spacing w:after="10"/>
              <w:ind w:left="281" w:right="66"/>
            </w:pPr>
            <w:r>
              <w:t xml:space="preserve">Produção audiovisual – vídeo performance.  </w:t>
            </w:r>
          </w:p>
          <w:p w:rsidR="00730E0D" w:rsidRDefault="00730E0D" w:rsidP="00730E0D">
            <w:pPr>
              <w:numPr>
                <w:ilvl w:val="0"/>
                <w:numId w:val="2"/>
              </w:numPr>
              <w:spacing w:after="10"/>
              <w:ind w:left="281" w:right="66"/>
            </w:pPr>
            <w:r>
              <w:t xml:space="preserve">Produção audiovisual – vídeo autobiográfico.  </w:t>
            </w:r>
          </w:p>
          <w:p w:rsidR="00730E0D" w:rsidRDefault="00730E0D" w:rsidP="00730E0D">
            <w:pPr>
              <w:numPr>
                <w:ilvl w:val="0"/>
                <w:numId w:val="2"/>
              </w:numPr>
              <w:spacing w:after="10"/>
              <w:ind w:left="281" w:right="66"/>
            </w:pPr>
            <w:r>
              <w:t xml:space="preserve">Produção audiovisual – </w:t>
            </w:r>
            <w:proofErr w:type="spellStart"/>
            <w:r>
              <w:t>video</w:t>
            </w:r>
            <w:proofErr w:type="spellEnd"/>
            <w:r>
              <w:t xml:space="preserve"> book.  </w:t>
            </w:r>
          </w:p>
          <w:p w:rsidR="00730E0D" w:rsidRDefault="00730E0D" w:rsidP="00730E0D">
            <w:pPr>
              <w:numPr>
                <w:ilvl w:val="0"/>
                <w:numId w:val="2"/>
              </w:numPr>
              <w:spacing w:after="0"/>
              <w:ind w:left="281" w:right="66"/>
            </w:pPr>
            <w:r>
              <w:t xml:space="preserve">Produção audiovisual – </w:t>
            </w:r>
            <w:proofErr w:type="spellStart"/>
            <w:r>
              <w:t>sketchbook</w:t>
            </w:r>
            <w:proofErr w:type="spellEnd"/>
            <w:r>
              <w:t xml:space="preserve">. </w:t>
            </w:r>
          </w:p>
          <w:p w:rsidR="00730E0D" w:rsidRDefault="00730E0D" w:rsidP="00730E0D">
            <w:pPr>
              <w:numPr>
                <w:ilvl w:val="0"/>
                <w:numId w:val="2"/>
              </w:numPr>
              <w:spacing w:after="0"/>
              <w:ind w:left="281" w:right="66"/>
            </w:pPr>
            <w:r>
              <w:t xml:space="preserve">Produção audiovisual – </w:t>
            </w:r>
            <w:proofErr w:type="spellStart"/>
            <w:r>
              <w:t>fashion</w:t>
            </w:r>
            <w:proofErr w:type="spellEnd"/>
            <w:r>
              <w:t xml:space="preserve"> </w:t>
            </w:r>
            <w:proofErr w:type="spellStart"/>
            <w:r>
              <w:t>film</w:t>
            </w:r>
            <w:proofErr w:type="spellEnd"/>
            <w:r>
              <w:t>.</w:t>
            </w:r>
          </w:p>
          <w:p w:rsidR="00730E0D" w:rsidRDefault="00730E0D" w:rsidP="00730E0D">
            <w:pPr>
              <w:pStyle w:val="PargrafodaLista"/>
              <w:numPr>
                <w:ilvl w:val="0"/>
                <w:numId w:val="2"/>
              </w:numPr>
              <w:spacing w:after="10" w:line="240" w:lineRule="auto"/>
              <w:ind w:left="281" w:right="66"/>
            </w:pPr>
            <w:r>
              <w:t xml:space="preserve">Produção audiovisual – vídeo-aula.  </w:t>
            </w:r>
          </w:p>
        </w:tc>
        <w:tc>
          <w:tcPr>
            <w:tcW w:w="1122" w:type="dxa"/>
          </w:tcPr>
          <w:p w:rsidR="00730E0D" w:rsidRDefault="00730E0D" w:rsidP="00E94673">
            <w:pPr>
              <w:jc w:val="center"/>
            </w:pPr>
            <w:r>
              <w:t>Até 10</w:t>
            </w:r>
          </w:p>
        </w:tc>
        <w:tc>
          <w:tcPr>
            <w:tcW w:w="1369" w:type="dxa"/>
          </w:tcPr>
          <w:p w:rsidR="00730E0D" w:rsidRDefault="00730E0D" w:rsidP="00E94673">
            <w:pPr>
              <w:jc w:val="center"/>
            </w:pPr>
            <w:r>
              <w:t>R$ 3.000,00</w:t>
            </w:r>
          </w:p>
        </w:tc>
        <w:tc>
          <w:tcPr>
            <w:tcW w:w="2039" w:type="dxa"/>
          </w:tcPr>
          <w:p w:rsidR="00730E0D" w:rsidRDefault="00730E0D" w:rsidP="00E94673">
            <w:pPr>
              <w:jc w:val="center"/>
            </w:pPr>
            <w:r>
              <w:t>R$ 30.000,00</w:t>
            </w:r>
          </w:p>
        </w:tc>
      </w:tr>
      <w:tr w:rsidR="00730E0D" w:rsidTr="00E94673">
        <w:tc>
          <w:tcPr>
            <w:tcW w:w="1696" w:type="dxa"/>
          </w:tcPr>
          <w:p w:rsidR="00730E0D" w:rsidRDefault="00730E0D" w:rsidP="00E94673">
            <w:pPr>
              <w:rPr>
                <w:b/>
              </w:rPr>
            </w:pPr>
            <w:r>
              <w:rPr>
                <w:b/>
              </w:rPr>
              <w:t xml:space="preserve">Produção audiovisual </w:t>
            </w:r>
            <w:r>
              <w:rPr>
                <w:b/>
              </w:rPr>
              <w:lastRenderedPageBreak/>
              <w:t>– cinema criativo</w:t>
            </w:r>
          </w:p>
        </w:tc>
        <w:tc>
          <w:tcPr>
            <w:tcW w:w="3125" w:type="dxa"/>
          </w:tcPr>
          <w:p w:rsidR="00730E0D" w:rsidRDefault="00730E0D" w:rsidP="00730E0D">
            <w:pPr>
              <w:pStyle w:val="PargrafodaLista"/>
              <w:numPr>
                <w:ilvl w:val="0"/>
                <w:numId w:val="3"/>
              </w:numPr>
              <w:spacing w:after="10"/>
              <w:ind w:left="281" w:right="66"/>
            </w:pPr>
            <w:r>
              <w:lastRenderedPageBreak/>
              <w:t xml:space="preserve">Produção audiovisual – </w:t>
            </w:r>
            <w:proofErr w:type="gramStart"/>
            <w:r>
              <w:t>mini documentário</w:t>
            </w:r>
            <w:proofErr w:type="gramEnd"/>
            <w:r>
              <w:t xml:space="preserve"> – de 10 à 20min.  </w:t>
            </w:r>
          </w:p>
          <w:p w:rsidR="00730E0D" w:rsidRDefault="00730E0D" w:rsidP="00730E0D">
            <w:pPr>
              <w:numPr>
                <w:ilvl w:val="0"/>
                <w:numId w:val="3"/>
              </w:numPr>
              <w:spacing w:after="0"/>
              <w:ind w:left="281" w:right="66"/>
            </w:pPr>
            <w:r>
              <w:lastRenderedPageBreak/>
              <w:t xml:space="preserve">Produção audiovisual – videoclipes até 15min e </w:t>
            </w:r>
            <w:proofErr w:type="spellStart"/>
            <w:r>
              <w:t>live</w:t>
            </w:r>
            <w:proofErr w:type="spellEnd"/>
            <w:r>
              <w:t xml:space="preserve"> </w:t>
            </w:r>
            <w:proofErr w:type="spellStart"/>
            <w:r>
              <w:t>sessions</w:t>
            </w:r>
            <w:proofErr w:type="spellEnd"/>
            <w:r>
              <w:t xml:space="preserve"> musicais – de 10 à 15min.  </w:t>
            </w:r>
          </w:p>
          <w:p w:rsidR="00730E0D" w:rsidRDefault="00730E0D" w:rsidP="00E94673">
            <w:pPr>
              <w:spacing w:after="10"/>
              <w:ind w:left="0" w:right="66" w:firstLine="0"/>
            </w:pPr>
          </w:p>
        </w:tc>
        <w:tc>
          <w:tcPr>
            <w:tcW w:w="1122" w:type="dxa"/>
          </w:tcPr>
          <w:p w:rsidR="00730E0D" w:rsidRDefault="00730E0D" w:rsidP="00E94673">
            <w:pPr>
              <w:jc w:val="center"/>
            </w:pPr>
            <w:r>
              <w:lastRenderedPageBreak/>
              <w:t>Até 06</w:t>
            </w:r>
          </w:p>
        </w:tc>
        <w:tc>
          <w:tcPr>
            <w:tcW w:w="1369" w:type="dxa"/>
          </w:tcPr>
          <w:p w:rsidR="00730E0D" w:rsidRDefault="00730E0D" w:rsidP="00E94673">
            <w:pPr>
              <w:jc w:val="center"/>
            </w:pPr>
            <w:r>
              <w:t>R$ 6.000,00</w:t>
            </w:r>
          </w:p>
        </w:tc>
        <w:tc>
          <w:tcPr>
            <w:tcW w:w="2039" w:type="dxa"/>
          </w:tcPr>
          <w:p w:rsidR="00730E0D" w:rsidRDefault="00730E0D" w:rsidP="00E94673">
            <w:pPr>
              <w:jc w:val="center"/>
            </w:pPr>
            <w:r>
              <w:t>R$ 36.000,00</w:t>
            </w:r>
          </w:p>
        </w:tc>
      </w:tr>
      <w:tr w:rsidR="00730E0D" w:rsidTr="00E94673">
        <w:tc>
          <w:tcPr>
            <w:tcW w:w="1696" w:type="dxa"/>
          </w:tcPr>
          <w:p w:rsidR="00730E0D" w:rsidRDefault="00730E0D" w:rsidP="00E94673">
            <w:pPr>
              <w:rPr>
                <w:b/>
              </w:rPr>
            </w:pPr>
            <w:r>
              <w:rPr>
                <w:b/>
              </w:rPr>
              <w:t>Apoio a Cinema Itinerante e de Rua</w:t>
            </w:r>
          </w:p>
        </w:tc>
        <w:tc>
          <w:tcPr>
            <w:tcW w:w="3125" w:type="dxa"/>
          </w:tcPr>
          <w:p w:rsidR="00730E0D" w:rsidRDefault="00730E0D" w:rsidP="00730E0D">
            <w:pPr>
              <w:pStyle w:val="PargrafodaLista"/>
              <w:numPr>
                <w:ilvl w:val="0"/>
                <w:numId w:val="4"/>
              </w:numPr>
              <w:spacing w:after="10"/>
              <w:ind w:left="139" w:right="66" w:hanging="141"/>
            </w:pPr>
            <w:r>
              <w:t>Apoio a exibição aberta ao público de obras audiovisuais para fruição coletiva em espaços abertos, em locais públicos e em equipamentos móveis, de modo gratuito.</w:t>
            </w:r>
          </w:p>
        </w:tc>
        <w:tc>
          <w:tcPr>
            <w:tcW w:w="1122" w:type="dxa"/>
          </w:tcPr>
          <w:p w:rsidR="00730E0D" w:rsidRDefault="00730E0D" w:rsidP="00E94673">
            <w:pPr>
              <w:jc w:val="center"/>
            </w:pPr>
            <w:r>
              <w:t>Até 03</w:t>
            </w:r>
          </w:p>
        </w:tc>
        <w:tc>
          <w:tcPr>
            <w:tcW w:w="1369" w:type="dxa"/>
          </w:tcPr>
          <w:p w:rsidR="00730E0D" w:rsidRDefault="00730E0D" w:rsidP="00E94673">
            <w:pPr>
              <w:jc w:val="center"/>
            </w:pPr>
            <w:r>
              <w:t>R$ 20.337,18</w:t>
            </w:r>
          </w:p>
        </w:tc>
        <w:tc>
          <w:tcPr>
            <w:tcW w:w="2039" w:type="dxa"/>
          </w:tcPr>
          <w:p w:rsidR="00730E0D" w:rsidRDefault="00730E0D" w:rsidP="00E94673">
            <w:pPr>
              <w:jc w:val="center"/>
            </w:pPr>
            <w:r>
              <w:t>R$ 61.011,55</w:t>
            </w:r>
          </w:p>
        </w:tc>
      </w:tr>
      <w:tr w:rsidR="00730E0D" w:rsidTr="00E94673">
        <w:tc>
          <w:tcPr>
            <w:tcW w:w="1696" w:type="dxa"/>
          </w:tcPr>
          <w:p w:rsidR="00730E0D" w:rsidRDefault="00730E0D" w:rsidP="00E94673">
            <w:pPr>
              <w:rPr>
                <w:b/>
              </w:rPr>
            </w:pPr>
            <w:r>
              <w:rPr>
                <w:b/>
              </w:rPr>
              <w:t>Ações de Formação em Audiovisual</w:t>
            </w:r>
          </w:p>
        </w:tc>
        <w:tc>
          <w:tcPr>
            <w:tcW w:w="3125" w:type="dxa"/>
          </w:tcPr>
          <w:p w:rsidR="00730E0D" w:rsidRDefault="00730E0D" w:rsidP="00E94673">
            <w:pPr>
              <w:spacing w:after="10"/>
              <w:ind w:right="66"/>
            </w:pPr>
            <w:r>
              <w:t xml:space="preserve">A) </w:t>
            </w:r>
            <w:proofErr w:type="spellStart"/>
            <w:r>
              <w:t>romoção</w:t>
            </w:r>
            <w:proofErr w:type="spellEnd"/>
            <w:r>
              <w:t xml:space="preserve"> de cursos, oficinas e workshops na área do audiovisual para o público em geral.</w:t>
            </w:r>
          </w:p>
        </w:tc>
        <w:tc>
          <w:tcPr>
            <w:tcW w:w="1122" w:type="dxa"/>
          </w:tcPr>
          <w:p w:rsidR="00730E0D" w:rsidRDefault="00730E0D" w:rsidP="00E94673">
            <w:pPr>
              <w:jc w:val="center"/>
            </w:pPr>
            <w:r>
              <w:t>Até 03</w:t>
            </w:r>
          </w:p>
        </w:tc>
        <w:tc>
          <w:tcPr>
            <w:tcW w:w="1369" w:type="dxa"/>
          </w:tcPr>
          <w:p w:rsidR="00730E0D" w:rsidRDefault="00730E0D" w:rsidP="00E94673">
            <w:pPr>
              <w:jc w:val="center"/>
            </w:pPr>
            <w:r>
              <w:t>R$ 10.210,57</w:t>
            </w:r>
          </w:p>
        </w:tc>
        <w:tc>
          <w:tcPr>
            <w:tcW w:w="2039" w:type="dxa"/>
          </w:tcPr>
          <w:p w:rsidR="00730E0D" w:rsidRDefault="00730E0D" w:rsidP="00E94673">
            <w:pPr>
              <w:jc w:val="center"/>
            </w:pPr>
            <w:r>
              <w:t>R$ 30.631,73</w:t>
            </w:r>
          </w:p>
        </w:tc>
      </w:tr>
    </w:tbl>
    <w:p w:rsidR="00730E0D" w:rsidRDefault="00730E0D" w:rsidP="00730E0D">
      <w:pPr>
        <w:spacing w:after="0" w:line="259" w:lineRule="auto"/>
        <w:ind w:left="0" w:right="0" w:firstLine="0"/>
        <w:jc w:val="left"/>
      </w:pPr>
    </w:p>
    <w:p w:rsidR="00DC1ADB" w:rsidRDefault="00730E0D">
      <w:bookmarkStart w:id="0" w:name="_GoBack"/>
      <w:bookmarkEnd w:id="0"/>
    </w:p>
    <w:sectPr w:rsidR="00DC1ADB">
      <w:pgSz w:w="11900" w:h="16840"/>
      <w:pgMar w:top="1704" w:right="1058" w:bottom="1144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84F18"/>
    <w:multiLevelType w:val="hybridMultilevel"/>
    <w:tmpl w:val="DC426358"/>
    <w:lvl w:ilvl="0" w:tplc="CBB8C742">
      <w:start w:val="1"/>
      <w:numFmt w:val="upperLetter"/>
      <w:lvlText w:val="%1)"/>
      <w:lvlJc w:val="left"/>
      <w:pPr>
        <w:ind w:left="68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01" w:hanging="360"/>
      </w:pPr>
    </w:lvl>
    <w:lvl w:ilvl="2" w:tplc="0416001B" w:tentative="1">
      <w:start w:val="1"/>
      <w:numFmt w:val="lowerRoman"/>
      <w:lvlText w:val="%3."/>
      <w:lvlJc w:val="right"/>
      <w:pPr>
        <w:ind w:left="2121" w:hanging="180"/>
      </w:pPr>
    </w:lvl>
    <w:lvl w:ilvl="3" w:tplc="0416000F" w:tentative="1">
      <w:start w:val="1"/>
      <w:numFmt w:val="decimal"/>
      <w:lvlText w:val="%4."/>
      <w:lvlJc w:val="left"/>
      <w:pPr>
        <w:ind w:left="2841" w:hanging="360"/>
      </w:pPr>
    </w:lvl>
    <w:lvl w:ilvl="4" w:tplc="04160019" w:tentative="1">
      <w:start w:val="1"/>
      <w:numFmt w:val="lowerLetter"/>
      <w:lvlText w:val="%5."/>
      <w:lvlJc w:val="left"/>
      <w:pPr>
        <w:ind w:left="3561" w:hanging="360"/>
      </w:pPr>
    </w:lvl>
    <w:lvl w:ilvl="5" w:tplc="0416001B" w:tentative="1">
      <w:start w:val="1"/>
      <w:numFmt w:val="lowerRoman"/>
      <w:lvlText w:val="%6."/>
      <w:lvlJc w:val="right"/>
      <w:pPr>
        <w:ind w:left="4281" w:hanging="180"/>
      </w:pPr>
    </w:lvl>
    <w:lvl w:ilvl="6" w:tplc="0416000F" w:tentative="1">
      <w:start w:val="1"/>
      <w:numFmt w:val="decimal"/>
      <w:lvlText w:val="%7."/>
      <w:lvlJc w:val="left"/>
      <w:pPr>
        <w:ind w:left="5001" w:hanging="360"/>
      </w:pPr>
    </w:lvl>
    <w:lvl w:ilvl="7" w:tplc="04160019" w:tentative="1">
      <w:start w:val="1"/>
      <w:numFmt w:val="lowerLetter"/>
      <w:lvlText w:val="%8."/>
      <w:lvlJc w:val="left"/>
      <w:pPr>
        <w:ind w:left="5721" w:hanging="360"/>
      </w:pPr>
    </w:lvl>
    <w:lvl w:ilvl="8" w:tplc="0416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1" w15:restartNumberingAfterBreak="0">
    <w:nsid w:val="28515BBF"/>
    <w:multiLevelType w:val="hybridMultilevel"/>
    <w:tmpl w:val="49A81A9C"/>
    <w:lvl w:ilvl="0" w:tplc="FB8AAA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EC5752"/>
    <w:multiLevelType w:val="hybridMultilevel"/>
    <w:tmpl w:val="B1D0E4D0"/>
    <w:lvl w:ilvl="0" w:tplc="68B8B7EE">
      <w:start w:val="1"/>
      <w:numFmt w:val="upperLetter"/>
      <w:lvlText w:val="%1)"/>
      <w:lvlJc w:val="left"/>
      <w:pPr>
        <w:ind w:left="68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01" w:hanging="360"/>
      </w:pPr>
    </w:lvl>
    <w:lvl w:ilvl="2" w:tplc="0416001B" w:tentative="1">
      <w:start w:val="1"/>
      <w:numFmt w:val="lowerRoman"/>
      <w:lvlText w:val="%3."/>
      <w:lvlJc w:val="right"/>
      <w:pPr>
        <w:ind w:left="2121" w:hanging="180"/>
      </w:pPr>
    </w:lvl>
    <w:lvl w:ilvl="3" w:tplc="0416000F" w:tentative="1">
      <w:start w:val="1"/>
      <w:numFmt w:val="decimal"/>
      <w:lvlText w:val="%4."/>
      <w:lvlJc w:val="left"/>
      <w:pPr>
        <w:ind w:left="2841" w:hanging="360"/>
      </w:pPr>
    </w:lvl>
    <w:lvl w:ilvl="4" w:tplc="04160019" w:tentative="1">
      <w:start w:val="1"/>
      <w:numFmt w:val="lowerLetter"/>
      <w:lvlText w:val="%5."/>
      <w:lvlJc w:val="left"/>
      <w:pPr>
        <w:ind w:left="3561" w:hanging="360"/>
      </w:pPr>
    </w:lvl>
    <w:lvl w:ilvl="5" w:tplc="0416001B" w:tentative="1">
      <w:start w:val="1"/>
      <w:numFmt w:val="lowerRoman"/>
      <w:lvlText w:val="%6."/>
      <w:lvlJc w:val="right"/>
      <w:pPr>
        <w:ind w:left="4281" w:hanging="180"/>
      </w:pPr>
    </w:lvl>
    <w:lvl w:ilvl="6" w:tplc="0416000F" w:tentative="1">
      <w:start w:val="1"/>
      <w:numFmt w:val="decimal"/>
      <w:lvlText w:val="%7."/>
      <w:lvlJc w:val="left"/>
      <w:pPr>
        <w:ind w:left="5001" w:hanging="360"/>
      </w:pPr>
    </w:lvl>
    <w:lvl w:ilvl="7" w:tplc="04160019" w:tentative="1">
      <w:start w:val="1"/>
      <w:numFmt w:val="lowerLetter"/>
      <w:lvlText w:val="%8."/>
      <w:lvlJc w:val="left"/>
      <w:pPr>
        <w:ind w:left="5721" w:hanging="360"/>
      </w:pPr>
    </w:lvl>
    <w:lvl w:ilvl="8" w:tplc="0416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3" w15:restartNumberingAfterBreak="0">
    <w:nsid w:val="634F2849"/>
    <w:multiLevelType w:val="hybridMultilevel"/>
    <w:tmpl w:val="5FC8F748"/>
    <w:lvl w:ilvl="0" w:tplc="56682C64">
      <w:start w:val="1"/>
      <w:numFmt w:val="upperLetter"/>
      <w:lvlText w:val="%1)"/>
      <w:lvlJc w:val="left"/>
      <w:pPr>
        <w:ind w:left="104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61" w:hanging="360"/>
      </w:pPr>
    </w:lvl>
    <w:lvl w:ilvl="2" w:tplc="0416001B" w:tentative="1">
      <w:start w:val="1"/>
      <w:numFmt w:val="lowerRoman"/>
      <w:lvlText w:val="%3."/>
      <w:lvlJc w:val="right"/>
      <w:pPr>
        <w:ind w:left="2481" w:hanging="180"/>
      </w:pPr>
    </w:lvl>
    <w:lvl w:ilvl="3" w:tplc="0416000F" w:tentative="1">
      <w:start w:val="1"/>
      <w:numFmt w:val="decimal"/>
      <w:lvlText w:val="%4."/>
      <w:lvlJc w:val="left"/>
      <w:pPr>
        <w:ind w:left="3201" w:hanging="360"/>
      </w:pPr>
    </w:lvl>
    <w:lvl w:ilvl="4" w:tplc="04160019" w:tentative="1">
      <w:start w:val="1"/>
      <w:numFmt w:val="lowerLetter"/>
      <w:lvlText w:val="%5."/>
      <w:lvlJc w:val="left"/>
      <w:pPr>
        <w:ind w:left="3921" w:hanging="360"/>
      </w:pPr>
    </w:lvl>
    <w:lvl w:ilvl="5" w:tplc="0416001B" w:tentative="1">
      <w:start w:val="1"/>
      <w:numFmt w:val="lowerRoman"/>
      <w:lvlText w:val="%6."/>
      <w:lvlJc w:val="right"/>
      <w:pPr>
        <w:ind w:left="4641" w:hanging="180"/>
      </w:pPr>
    </w:lvl>
    <w:lvl w:ilvl="6" w:tplc="0416000F" w:tentative="1">
      <w:start w:val="1"/>
      <w:numFmt w:val="decimal"/>
      <w:lvlText w:val="%7."/>
      <w:lvlJc w:val="left"/>
      <w:pPr>
        <w:ind w:left="5361" w:hanging="360"/>
      </w:pPr>
    </w:lvl>
    <w:lvl w:ilvl="7" w:tplc="04160019" w:tentative="1">
      <w:start w:val="1"/>
      <w:numFmt w:val="lowerLetter"/>
      <w:lvlText w:val="%8."/>
      <w:lvlJc w:val="left"/>
      <w:pPr>
        <w:ind w:left="6081" w:hanging="360"/>
      </w:pPr>
    </w:lvl>
    <w:lvl w:ilvl="8" w:tplc="0416001B" w:tentative="1">
      <w:start w:val="1"/>
      <w:numFmt w:val="lowerRoman"/>
      <w:lvlText w:val="%9."/>
      <w:lvlJc w:val="right"/>
      <w:pPr>
        <w:ind w:left="6801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E0D"/>
    <w:rsid w:val="0013567A"/>
    <w:rsid w:val="00730E0D"/>
    <w:rsid w:val="008C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446AF5-034F-4C26-8D9A-4472187A6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E0D"/>
    <w:pPr>
      <w:spacing w:after="109" w:line="250" w:lineRule="auto"/>
      <w:ind w:left="10" w:right="71" w:hanging="10"/>
      <w:jc w:val="both"/>
    </w:pPr>
    <w:rPr>
      <w:rFonts w:ascii="Arial" w:eastAsia="Arial" w:hAnsi="Arial" w:cs="Arial"/>
      <w:color w:val="181717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30E0D"/>
    <w:pPr>
      <w:ind w:left="720"/>
      <w:contextualSpacing/>
    </w:pPr>
  </w:style>
  <w:style w:type="table" w:styleId="Tabelacomgrade">
    <w:name w:val="Table Grid"/>
    <w:basedOn w:val="Tabelanormal"/>
    <w:uiPriority w:val="39"/>
    <w:rsid w:val="00730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PMNA</dc:creator>
  <cp:keywords/>
  <dc:description/>
  <cp:lastModifiedBy>PMNA</cp:lastModifiedBy>
  <cp:revision>1</cp:revision>
  <dcterms:created xsi:type="dcterms:W3CDTF">2023-11-10T13:41:00Z</dcterms:created>
  <dcterms:modified xsi:type="dcterms:W3CDTF">2023-11-10T13:41:00Z</dcterms:modified>
</cp:coreProperties>
</file>